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2F" w:rsidRDefault="0072292F" w:rsidP="000A1A01">
      <w:pPr>
        <w:jc w:val="both"/>
      </w:pPr>
    </w:p>
    <w:p w:rsidR="0039695A" w:rsidRDefault="00B53FC9" w:rsidP="000A1A01">
      <w:pPr>
        <w:jc w:val="both"/>
        <w:rPr>
          <w:rFonts w:ascii="Times New Roman" w:hAnsi="Times New Roman" w:cs="Times New Roman"/>
          <w:color w:val="333333"/>
          <w:sz w:val="24"/>
          <w:szCs w:val="24"/>
        </w:rPr>
      </w:pPr>
      <w:r>
        <w:rPr>
          <w:noProof/>
          <w:lang w:val="en-US"/>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-1905</wp:posOffset>
            </wp:positionV>
            <wp:extent cx="1371600" cy="2019300"/>
            <wp:effectExtent l="19050" t="0" r="0" b="0"/>
            <wp:wrapSquare wrapText="bothSides"/>
            <wp:docPr id="2" name="Imagine 1"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ă"/>
                    <pic:cNvPicPr>
                      <a:picLocks noChangeAspect="1" noChangeArrowheads="1"/>
                    </pic:cNvPicPr>
                  </pic:nvPicPr>
                  <pic:blipFill>
                    <a:blip r:embed="rId4" cstate="print"/>
                    <a:srcRect/>
                    <a:stretch>
                      <a:fillRect/>
                    </a:stretch>
                  </pic:blipFill>
                  <pic:spPr bwMode="auto">
                    <a:xfrm>
                      <a:off x="0" y="0"/>
                      <a:ext cx="1371600" cy="2019300"/>
                    </a:xfrm>
                    <a:prstGeom prst="rect">
                      <a:avLst/>
                    </a:prstGeom>
                    <a:noFill/>
                    <a:ln w="9525">
                      <a:noFill/>
                      <a:miter lim="800000"/>
                      <a:headEnd/>
                      <a:tailEnd/>
                    </a:ln>
                  </pic:spPr>
                </pic:pic>
              </a:graphicData>
            </a:graphic>
          </wp:anchor>
        </w:drawing>
      </w:r>
    </w:p>
    <w:p w:rsidR="0039695A" w:rsidRDefault="0039695A" w:rsidP="000A1A01">
      <w:pPr>
        <w:jc w:val="both"/>
        <w:rPr>
          <w:rFonts w:ascii="Times New Roman" w:hAnsi="Times New Roman" w:cs="Times New Roman"/>
          <w:color w:val="333333"/>
          <w:sz w:val="24"/>
          <w:szCs w:val="24"/>
        </w:rPr>
      </w:pPr>
      <w:r w:rsidRPr="00B53FC9">
        <w:rPr>
          <w:rFonts w:ascii="Times New Roman" w:hAnsi="Times New Roman" w:cs="Times New Roman"/>
          <w:b/>
          <w:color w:val="333333"/>
          <w:sz w:val="24"/>
          <w:szCs w:val="24"/>
        </w:rPr>
        <w:t>Nicolae Ciorănescu</w:t>
      </w:r>
      <w:r>
        <w:rPr>
          <w:rFonts w:ascii="Times New Roman" w:hAnsi="Times New Roman" w:cs="Times New Roman"/>
          <w:color w:val="333333"/>
          <w:sz w:val="24"/>
          <w:szCs w:val="24"/>
        </w:rPr>
        <w:t xml:space="preserve"> a fost al doilea fiu din cei nouă copii ai lui Ion și ai Ecaterinei, învățători în Moroieni</w:t>
      </w:r>
      <w:r w:rsidR="00291A94">
        <w:rPr>
          <w:rFonts w:ascii="Times New Roman" w:hAnsi="Times New Roman" w:cs="Times New Roman"/>
          <w:color w:val="333333"/>
          <w:sz w:val="24"/>
          <w:szCs w:val="24"/>
        </w:rPr>
        <w:t>.</w:t>
      </w:r>
    </w:p>
    <w:p w:rsidR="00291A94" w:rsidRDefault="00291A94" w:rsidP="000A1A01">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Nu p</w:t>
      </w:r>
      <w:r w:rsidR="00B53FC9">
        <w:rPr>
          <w:rFonts w:ascii="Times New Roman" w:hAnsi="Times New Roman" w:cs="Times New Roman"/>
          <w:color w:val="333333"/>
          <w:sz w:val="24"/>
          <w:szCs w:val="24"/>
        </w:rPr>
        <w:t>utem</w:t>
      </w:r>
      <w:r>
        <w:rPr>
          <w:rFonts w:ascii="Times New Roman" w:hAnsi="Times New Roman" w:cs="Times New Roman"/>
          <w:color w:val="333333"/>
          <w:sz w:val="24"/>
          <w:szCs w:val="24"/>
        </w:rPr>
        <w:t xml:space="preserve"> trece peste personalitatea lui </w:t>
      </w:r>
      <w:r w:rsidRPr="006B5670">
        <w:rPr>
          <w:rFonts w:ascii="Times New Roman" w:hAnsi="Times New Roman" w:cs="Times New Roman"/>
          <w:color w:val="333333"/>
          <w:sz w:val="24"/>
          <w:szCs w:val="24"/>
        </w:rPr>
        <w:t>Ion Ciorănescu</w:t>
      </w:r>
      <w:r>
        <w:rPr>
          <w:rFonts w:ascii="Times New Roman" w:hAnsi="Times New Roman" w:cs="Times New Roman"/>
          <w:color w:val="333333"/>
          <w:sz w:val="24"/>
          <w:szCs w:val="24"/>
        </w:rPr>
        <w:t xml:space="preserve">, </w:t>
      </w:r>
      <w:r w:rsidR="00B53FC9">
        <w:rPr>
          <w:rFonts w:ascii="Times New Roman" w:hAnsi="Times New Roman" w:cs="Times New Roman"/>
          <w:color w:val="333333"/>
          <w:sz w:val="24"/>
          <w:szCs w:val="24"/>
        </w:rPr>
        <w:t xml:space="preserve">tatăl lui Nicolae, </w:t>
      </w:r>
      <w:r>
        <w:rPr>
          <w:rFonts w:ascii="Times New Roman" w:hAnsi="Times New Roman" w:cs="Times New Roman"/>
          <w:color w:val="333333"/>
          <w:sz w:val="24"/>
          <w:szCs w:val="24"/>
        </w:rPr>
        <w:t>primul intelectual din familia de țărani</w:t>
      </w:r>
      <w:r w:rsidR="00800738">
        <w:rPr>
          <w:rFonts w:ascii="Times New Roman" w:hAnsi="Times New Roman" w:cs="Times New Roman"/>
          <w:color w:val="333333"/>
          <w:sz w:val="24"/>
          <w:szCs w:val="24"/>
        </w:rPr>
        <w:t xml:space="preserve"> , Cioranu, </w:t>
      </w:r>
      <w:r>
        <w:rPr>
          <w:rFonts w:ascii="Times New Roman" w:hAnsi="Times New Roman" w:cs="Times New Roman"/>
          <w:color w:val="333333"/>
          <w:sz w:val="24"/>
          <w:szCs w:val="24"/>
        </w:rPr>
        <w:t xml:space="preserve"> din Râul Alb, care a început școala în satul natal, purtând, la fel ca tatăl său </w:t>
      </w:r>
      <w:r w:rsidRPr="00291A94">
        <w:rPr>
          <w:rFonts w:ascii="Times New Roman" w:hAnsi="Times New Roman" w:cs="Times New Roman"/>
          <w:i/>
          <w:color w:val="333333"/>
          <w:sz w:val="24"/>
          <w:szCs w:val="24"/>
        </w:rPr>
        <w:t>”pălării noi, luate pe vară şi păstrate în casa mare, … muntenaşe de zeghe, … opinci noi argăsite şi nojiţe de păr de capră, făcute de tatiţu.”</w:t>
      </w:r>
      <w:r>
        <w:rPr>
          <w:rFonts w:ascii="Times New Roman" w:hAnsi="Times New Roman" w:cs="Times New Roman"/>
          <w:i/>
          <w:color w:val="333333"/>
          <w:sz w:val="24"/>
          <w:szCs w:val="24"/>
        </w:rPr>
        <w:t xml:space="preserve">, </w:t>
      </w:r>
      <w:r w:rsidRPr="00291A94">
        <w:rPr>
          <w:rFonts w:ascii="Times New Roman" w:hAnsi="Times New Roman" w:cs="Times New Roman"/>
          <w:color w:val="333333"/>
          <w:sz w:val="24"/>
          <w:szCs w:val="24"/>
        </w:rPr>
        <w:t>pentru ca apoi să promoveze primul pe țară</w:t>
      </w:r>
      <w:r>
        <w:rPr>
          <w:rFonts w:ascii="Times New Roman" w:hAnsi="Times New Roman" w:cs="Times New Roman"/>
          <w:color w:val="333333"/>
          <w:sz w:val="24"/>
          <w:szCs w:val="24"/>
        </w:rPr>
        <w:t xml:space="preserve"> examenul de învățători. Între 1908 și 1920 este învățător în Moroieni. Remarcat fiind de Spiru Haret, este trimis la o specializare în Germania și întors în țară se dedică învățământului pentru surdo-muți, de altfel scrie și primul abecedar românesc pentru copiii cu astfel de deficiențe dar și multe alte manuale foarte răspândite la vremea respectivă.</w:t>
      </w:r>
      <w:r w:rsidR="00562417">
        <w:rPr>
          <w:rFonts w:ascii="Times New Roman" w:hAnsi="Times New Roman" w:cs="Times New Roman"/>
          <w:color w:val="333333"/>
          <w:sz w:val="24"/>
          <w:szCs w:val="24"/>
        </w:rPr>
        <w:t xml:space="preserve"> Ocupă postul de inspector pentru învățământul special în Ministerul Învățământului.</w:t>
      </w:r>
    </w:p>
    <w:p w:rsidR="00562417" w:rsidRPr="00291A94" w:rsidRDefault="00562417" w:rsidP="000A1A01">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 fost </w:t>
      </w:r>
      <w:r w:rsidR="008E1BC8">
        <w:rPr>
          <w:rFonts w:ascii="Times New Roman" w:hAnsi="Times New Roman" w:cs="Times New Roman"/>
          <w:color w:val="333333"/>
          <w:sz w:val="24"/>
          <w:szCs w:val="24"/>
        </w:rPr>
        <w:t>un dascăl deosebit, care</w:t>
      </w:r>
      <w:r w:rsidR="00E46D7B">
        <w:rPr>
          <w:rFonts w:ascii="Times New Roman" w:hAnsi="Times New Roman" w:cs="Times New Roman"/>
          <w:color w:val="333333"/>
          <w:sz w:val="24"/>
          <w:szCs w:val="24"/>
        </w:rPr>
        <w:t xml:space="preserve">, așa cum îl caracteriza fiica sa, </w:t>
      </w:r>
      <w:r w:rsidRPr="00562417">
        <w:rPr>
          <w:rFonts w:ascii="Times New Roman" w:hAnsi="Times New Roman" w:cs="Times New Roman"/>
          <w:i/>
          <w:color w:val="333333"/>
          <w:sz w:val="24"/>
          <w:szCs w:val="24"/>
        </w:rPr>
        <w:t xml:space="preserve"> „În materie de învăţământ, avea concepţii originale, îndrăzneţe şi progresive (…). El a susţinut, poate pentru prima oară, necesitatea pentru învăţători de a urma studiile până la ciclul universitar, a combătut formalismul dominat al metodelor de predare, a atras atenţia şi a insistat, nu fără riscuri personale, asupra ineficacităţii religiei ca disciplină de învăţământ, a arătat importanţa lucrului manual şi a însuşirii unor îndeletniciri practice în şcoală“.</w:t>
      </w:r>
      <w:r>
        <w:rPr>
          <w:rFonts w:ascii="Arial" w:hAnsi="Arial" w:cs="Arial"/>
          <w:color w:val="333333"/>
          <w:sz w:val="18"/>
          <w:szCs w:val="18"/>
        </w:rPr>
        <w:t xml:space="preserve"> </w:t>
      </w:r>
    </w:p>
    <w:p w:rsidR="00C54014" w:rsidRDefault="00C54014" w:rsidP="000A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murit în 1948, </w:t>
      </w:r>
      <w:r w:rsidR="00DD2CA3">
        <w:rPr>
          <w:rFonts w:ascii="Times New Roman" w:hAnsi="Times New Roman" w:cs="Times New Roman"/>
          <w:sz w:val="24"/>
          <w:szCs w:val="24"/>
        </w:rPr>
        <w:t xml:space="preserve">lăsând în urmă o familie numeroasă </w:t>
      </w:r>
      <w:r w:rsidR="00301E37">
        <w:rPr>
          <w:rFonts w:ascii="Times New Roman" w:hAnsi="Times New Roman" w:cs="Times New Roman"/>
          <w:sz w:val="24"/>
          <w:szCs w:val="24"/>
        </w:rPr>
        <w:t>a căror adevărată avere a fost educația pro</w:t>
      </w:r>
      <w:r w:rsidR="00B53FC9">
        <w:rPr>
          <w:rFonts w:ascii="Times New Roman" w:hAnsi="Times New Roman" w:cs="Times New Roman"/>
          <w:sz w:val="24"/>
          <w:szCs w:val="24"/>
        </w:rPr>
        <w:t xml:space="preserve">prie și a celor din preajma lor și </w:t>
      </w:r>
      <w:r w:rsidR="00207BD5" w:rsidRPr="00207BD5">
        <w:rPr>
          <w:i/>
        </w:rPr>
        <w:t xml:space="preserve"> </w:t>
      </w:r>
      <w:r w:rsidR="00207BD5">
        <w:rPr>
          <w:i/>
        </w:rPr>
        <w:t>”</w:t>
      </w:r>
      <w:r w:rsidR="00207BD5" w:rsidRPr="00207BD5">
        <w:rPr>
          <w:i/>
        </w:rPr>
        <w:t>dragostea frăţească şi armonia ce a existat şi există între ei</w:t>
      </w:r>
      <w:r w:rsidR="00207BD5">
        <w:rPr>
          <w:i/>
        </w:rPr>
        <w:t>”</w:t>
      </w:r>
      <w:r w:rsidR="00207BD5">
        <w:rPr>
          <w:rFonts w:ascii="Times New Roman" w:hAnsi="Times New Roman" w:cs="Times New Roman"/>
          <w:sz w:val="24"/>
          <w:szCs w:val="24"/>
        </w:rPr>
        <w:t xml:space="preserve"> .</w:t>
      </w:r>
    </w:p>
    <w:p w:rsidR="003D21CA" w:rsidRDefault="003D21CA" w:rsidP="000A1A01">
      <w:pPr>
        <w:spacing w:after="0" w:line="240" w:lineRule="auto"/>
        <w:jc w:val="both"/>
        <w:rPr>
          <w:rFonts w:ascii="Times New Roman" w:hAnsi="Times New Roman" w:cs="Times New Roman"/>
          <w:color w:val="333333"/>
          <w:sz w:val="24"/>
          <w:szCs w:val="24"/>
        </w:rPr>
      </w:pPr>
    </w:p>
    <w:p w:rsidR="009B2626" w:rsidRPr="00DD2CA3" w:rsidRDefault="003D21CA" w:rsidP="000A1A01">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C54014" w:rsidRPr="00B53FC9">
        <w:rPr>
          <w:rFonts w:ascii="Times New Roman" w:hAnsi="Times New Roman" w:cs="Times New Roman"/>
          <w:b/>
          <w:color w:val="333333"/>
          <w:sz w:val="24"/>
          <w:szCs w:val="24"/>
        </w:rPr>
        <w:t>N</w:t>
      </w:r>
      <w:r w:rsidRPr="00B53FC9">
        <w:rPr>
          <w:rFonts w:ascii="Times New Roman" w:hAnsi="Times New Roman" w:cs="Times New Roman"/>
          <w:b/>
          <w:color w:val="333333"/>
          <w:sz w:val="24"/>
          <w:szCs w:val="24"/>
        </w:rPr>
        <w:t>icolae</w:t>
      </w:r>
      <w:r w:rsidR="006B5670">
        <w:rPr>
          <w:rFonts w:ascii="Times New Roman" w:hAnsi="Times New Roman" w:cs="Times New Roman"/>
          <w:b/>
          <w:color w:val="333333"/>
          <w:sz w:val="24"/>
          <w:szCs w:val="24"/>
        </w:rPr>
        <w:t xml:space="preserve"> </w:t>
      </w:r>
      <w:r w:rsidR="006B5670" w:rsidRPr="00B53FC9">
        <w:rPr>
          <w:rFonts w:ascii="Times New Roman" w:hAnsi="Times New Roman" w:cs="Times New Roman"/>
          <w:b/>
          <w:color w:val="333333"/>
          <w:sz w:val="24"/>
          <w:szCs w:val="24"/>
        </w:rPr>
        <w:t>Ciorănescu</w:t>
      </w:r>
      <w:r>
        <w:rPr>
          <w:rFonts w:ascii="Times New Roman" w:hAnsi="Times New Roman" w:cs="Times New Roman"/>
          <w:color w:val="333333"/>
          <w:sz w:val="24"/>
          <w:szCs w:val="24"/>
        </w:rPr>
        <w:t xml:space="preserve"> (1903-1957)  M</w:t>
      </w:r>
      <w:r w:rsidR="00C54014" w:rsidRPr="00DD2CA3">
        <w:rPr>
          <w:rFonts w:ascii="Times New Roman" w:hAnsi="Times New Roman" w:cs="Times New Roman"/>
          <w:color w:val="333333"/>
          <w:sz w:val="24"/>
          <w:szCs w:val="24"/>
        </w:rPr>
        <w:t>atematicianul pasionat de poezie</w:t>
      </w:r>
      <w:r w:rsidR="00B53FC9">
        <w:rPr>
          <w:rFonts w:ascii="Times New Roman" w:hAnsi="Times New Roman" w:cs="Times New Roman"/>
          <w:color w:val="333333"/>
          <w:sz w:val="24"/>
          <w:szCs w:val="24"/>
        </w:rPr>
        <w:t xml:space="preserve"> </w:t>
      </w:r>
      <w:r w:rsidR="00C54014" w:rsidRPr="00DD2CA3">
        <w:rPr>
          <w:rFonts w:ascii="Times New Roman" w:hAnsi="Times New Roman" w:cs="Times New Roman"/>
          <w:color w:val="333333"/>
          <w:sz w:val="24"/>
          <w:szCs w:val="24"/>
        </w:rPr>
        <w:t xml:space="preserve">a fost primul mare intelectual al familiei. </w:t>
      </w:r>
      <w:r w:rsidR="00BB0294" w:rsidRPr="00DD2CA3">
        <w:rPr>
          <w:rFonts w:ascii="Times New Roman" w:eastAsia="Times New Roman" w:hAnsi="Times New Roman" w:cs="Times New Roman"/>
          <w:color w:val="333333"/>
          <w:sz w:val="24"/>
          <w:szCs w:val="24"/>
          <w:lang w:eastAsia="ro-RO"/>
        </w:rPr>
        <w:t>A</w:t>
      </w:r>
      <w:r>
        <w:rPr>
          <w:rFonts w:ascii="Times New Roman" w:eastAsia="Times New Roman" w:hAnsi="Times New Roman" w:cs="Times New Roman"/>
          <w:color w:val="333333"/>
          <w:sz w:val="24"/>
          <w:szCs w:val="24"/>
          <w:lang w:eastAsia="ro-RO"/>
        </w:rPr>
        <w:t xml:space="preserve"> urmat școala primară</w:t>
      </w:r>
      <w:r w:rsidR="00BB0294" w:rsidRPr="00DD2CA3">
        <w:rPr>
          <w:rFonts w:ascii="Times New Roman" w:eastAsia="Times New Roman" w:hAnsi="Times New Roman" w:cs="Times New Roman"/>
          <w:color w:val="333333"/>
          <w:sz w:val="24"/>
          <w:szCs w:val="24"/>
          <w:lang w:eastAsia="ro-RO"/>
        </w:rPr>
        <w:t xml:space="preserve"> în satul Moro</w:t>
      </w:r>
      <w:r w:rsidR="00B53FC9">
        <w:rPr>
          <w:rFonts w:ascii="Times New Roman" w:eastAsia="Times New Roman" w:hAnsi="Times New Roman" w:cs="Times New Roman"/>
          <w:color w:val="333333"/>
          <w:sz w:val="24"/>
          <w:szCs w:val="24"/>
          <w:lang w:eastAsia="ro-RO"/>
        </w:rPr>
        <w:t>ieni și clasa</w:t>
      </w:r>
      <w:r w:rsidR="00BB0294" w:rsidRPr="00DD2CA3">
        <w:rPr>
          <w:rFonts w:ascii="Times New Roman" w:eastAsia="Times New Roman" w:hAnsi="Times New Roman" w:cs="Times New Roman"/>
          <w:color w:val="333333"/>
          <w:sz w:val="24"/>
          <w:szCs w:val="24"/>
          <w:lang w:eastAsia="ro-RO"/>
        </w:rPr>
        <w:t xml:space="preserve"> I de liceu </w:t>
      </w:r>
      <w:r>
        <w:rPr>
          <w:rFonts w:ascii="Times New Roman" w:eastAsia="Times New Roman" w:hAnsi="Times New Roman" w:cs="Times New Roman"/>
          <w:color w:val="333333"/>
          <w:sz w:val="24"/>
          <w:szCs w:val="24"/>
          <w:lang w:eastAsia="ro-RO"/>
        </w:rPr>
        <w:t>la liceul "Mână</w:t>
      </w:r>
      <w:r w:rsidR="00BB0294" w:rsidRPr="00DD2CA3">
        <w:rPr>
          <w:rFonts w:ascii="Times New Roman" w:eastAsia="Times New Roman" w:hAnsi="Times New Roman" w:cs="Times New Roman"/>
          <w:color w:val="333333"/>
          <w:sz w:val="24"/>
          <w:szCs w:val="24"/>
          <w:lang w:eastAsia="ro-RO"/>
        </w:rPr>
        <w:t xml:space="preserve">stirea Dealu". </w:t>
      </w:r>
      <w:r w:rsidR="00BB0294" w:rsidRPr="00DD2CA3">
        <w:rPr>
          <w:rFonts w:ascii="Times New Roman" w:hAnsi="Times New Roman" w:cs="Times New Roman"/>
          <w:color w:val="333333"/>
          <w:sz w:val="24"/>
          <w:szCs w:val="24"/>
        </w:rPr>
        <w:t>R</w:t>
      </w:r>
      <w:r w:rsidR="00C54014" w:rsidRPr="00DD2CA3">
        <w:rPr>
          <w:rFonts w:ascii="Times New Roman" w:hAnsi="Times New Roman" w:cs="Times New Roman"/>
          <w:color w:val="333333"/>
          <w:sz w:val="24"/>
          <w:szCs w:val="24"/>
        </w:rPr>
        <w:t xml:space="preserve">egimul militar şi severitatea cazonă nu l-au atras și </w:t>
      </w:r>
      <w:r w:rsidR="00BB0294" w:rsidRPr="00DD2CA3">
        <w:rPr>
          <w:rFonts w:ascii="Times New Roman" w:hAnsi="Times New Roman" w:cs="Times New Roman"/>
          <w:color w:val="333333"/>
          <w:sz w:val="24"/>
          <w:szCs w:val="24"/>
        </w:rPr>
        <w:t xml:space="preserve">a </w:t>
      </w:r>
      <w:r w:rsidR="00C54014" w:rsidRPr="00DD2CA3">
        <w:rPr>
          <w:rFonts w:ascii="Times New Roman" w:hAnsi="Times New Roman" w:cs="Times New Roman"/>
          <w:color w:val="333333"/>
          <w:sz w:val="24"/>
          <w:szCs w:val="24"/>
        </w:rPr>
        <w:t>ale</w:t>
      </w:r>
      <w:r w:rsidR="00BB0294" w:rsidRPr="00DD2CA3">
        <w:rPr>
          <w:rFonts w:ascii="Times New Roman" w:hAnsi="Times New Roman" w:cs="Times New Roman"/>
          <w:color w:val="333333"/>
          <w:sz w:val="24"/>
          <w:szCs w:val="24"/>
        </w:rPr>
        <w:t>s</w:t>
      </w:r>
      <w:r w:rsidR="00C54014" w:rsidRPr="00DD2CA3">
        <w:rPr>
          <w:rFonts w:ascii="Times New Roman" w:hAnsi="Times New Roman" w:cs="Times New Roman"/>
          <w:color w:val="333333"/>
          <w:sz w:val="24"/>
          <w:szCs w:val="24"/>
        </w:rPr>
        <w:t xml:space="preserve"> Liceul „Mihai Viteazul“ şi, apoi, „Spiru Haret“ din Bucureşti. </w:t>
      </w:r>
    </w:p>
    <w:p w:rsidR="009B2626" w:rsidRPr="00DD2CA3" w:rsidRDefault="003D21CA" w:rsidP="000A1A01">
      <w:pPr>
        <w:shd w:val="clear" w:color="auto" w:fill="FFFFFF"/>
        <w:spacing w:after="0" w:line="240" w:lineRule="auto"/>
        <w:ind w:firstLine="705"/>
        <w:jc w:val="both"/>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333333"/>
          <w:sz w:val="24"/>
          <w:szCs w:val="24"/>
          <w:lang w:eastAsia="ro-RO"/>
        </w:rPr>
        <w:t>După</w:t>
      </w:r>
      <w:r w:rsidR="009B2626" w:rsidRPr="00DD2CA3">
        <w:rPr>
          <w:rFonts w:ascii="Times New Roman" w:eastAsia="Times New Roman" w:hAnsi="Times New Roman" w:cs="Times New Roman"/>
          <w:color w:val="333333"/>
          <w:sz w:val="24"/>
          <w:szCs w:val="24"/>
          <w:lang w:eastAsia="ro-RO"/>
        </w:rPr>
        <w:t xml:space="preserve"> bacalaureat s-a înscris la Universitatea din Bucuresti unde si-a luat licenta în matematici în anul 1925 si licenta în stiinte fizico-chimice în acelasi an. În urma staruintelor lui Gh. Ţiteica pleaca la Paris si-si ia din nou licenta în stiinte la Sorbona, cu certificate privind calculul diferential si integral, analiza superioara si mecanica rationala. În ianuarie 1929 trece si doctoratul în matematici tot la Sorbona.</w:t>
      </w:r>
    </w:p>
    <w:p w:rsidR="00DD2CA3" w:rsidRPr="003D21CA" w:rsidRDefault="003D21CA" w:rsidP="000A1A01">
      <w:pPr>
        <w:pStyle w:val="NormalWeb"/>
        <w:shd w:val="clear" w:color="auto" w:fill="FFFFFF"/>
        <w:spacing w:before="0" w:beforeAutospacing="0" w:after="0" w:afterAutospacing="0"/>
        <w:jc w:val="both"/>
        <w:rPr>
          <w:color w:val="222222"/>
        </w:rPr>
      </w:pPr>
      <w:r>
        <w:rPr>
          <w:color w:val="333333"/>
        </w:rPr>
        <w:t xml:space="preserve">         </w:t>
      </w:r>
      <w:r w:rsidR="009B2626" w:rsidRPr="00DD2CA3">
        <w:rPr>
          <w:color w:val="333333"/>
        </w:rPr>
        <w:t>S</w:t>
      </w:r>
      <w:r w:rsidR="003A11E5">
        <w:rPr>
          <w:color w:val="333333"/>
        </w:rPr>
        <w:t>-a</w:t>
      </w:r>
      <w:r w:rsidR="009B2626" w:rsidRPr="00DD2CA3">
        <w:rPr>
          <w:color w:val="333333"/>
        </w:rPr>
        <w:t xml:space="preserve"> înto</w:t>
      </w:r>
      <w:r w:rsidR="003A11E5">
        <w:rPr>
          <w:color w:val="333333"/>
        </w:rPr>
        <w:t>rs</w:t>
      </w:r>
      <w:r w:rsidR="00BB0294" w:rsidRPr="00DD2CA3">
        <w:rPr>
          <w:color w:val="333333"/>
        </w:rPr>
        <w:t xml:space="preserve"> în tara si </w:t>
      </w:r>
      <w:r w:rsidR="003A11E5">
        <w:rPr>
          <w:color w:val="333333"/>
        </w:rPr>
        <w:t>a fost</w:t>
      </w:r>
      <w:r w:rsidR="00BB0294" w:rsidRPr="00DD2CA3">
        <w:rPr>
          <w:color w:val="333333"/>
        </w:rPr>
        <w:t xml:space="preserve"> numit conferenț</w:t>
      </w:r>
      <w:r w:rsidR="009B2626" w:rsidRPr="00DD2CA3">
        <w:rPr>
          <w:color w:val="333333"/>
        </w:rPr>
        <w:t>iar la matematici gener</w:t>
      </w:r>
      <w:r w:rsidR="00BB0294" w:rsidRPr="00DD2CA3">
        <w:rPr>
          <w:color w:val="333333"/>
        </w:rPr>
        <w:t>ale pentru anul preparator, la Ș</w:t>
      </w:r>
      <w:r w:rsidR="003A11E5">
        <w:rPr>
          <w:color w:val="333333"/>
        </w:rPr>
        <w:t>coala Politehnică</w:t>
      </w:r>
      <w:r w:rsidR="009B2626" w:rsidRPr="00DD2CA3">
        <w:rPr>
          <w:color w:val="333333"/>
        </w:rPr>
        <w:t xml:space="preserve"> din Bucuresti unde a predat pâna în 1941</w:t>
      </w:r>
      <w:r>
        <w:rPr>
          <w:color w:val="333333"/>
        </w:rPr>
        <w:t>.</w:t>
      </w:r>
      <w:r w:rsidR="00DD2CA3" w:rsidRPr="00DD2CA3">
        <w:rPr>
          <w:color w:val="333333"/>
        </w:rPr>
        <w:t xml:space="preserve"> </w:t>
      </w:r>
      <w:r>
        <w:rPr>
          <w:color w:val="333333"/>
        </w:rPr>
        <w:t xml:space="preserve"> </w:t>
      </w:r>
      <w:r w:rsidR="00DD2CA3" w:rsidRPr="00DD2CA3">
        <w:rPr>
          <w:color w:val="222222"/>
        </w:rPr>
        <w:t xml:space="preserve">În perioada 1941 - 1943 este profesor </w:t>
      </w:r>
      <w:r w:rsidR="00DD2CA3" w:rsidRPr="00885524">
        <w:t>de</w:t>
      </w:r>
      <w:r w:rsidR="00DD2CA3" w:rsidRPr="00885524">
        <w:rPr>
          <w:rStyle w:val="apple-converted-space"/>
        </w:rPr>
        <w:t> </w:t>
      </w:r>
      <w:hyperlink r:id="rId5" w:tooltip="Geometrie analitică" w:history="1">
        <w:r w:rsidR="00DD2CA3" w:rsidRPr="00885524">
          <w:rPr>
            <w:rStyle w:val="Hyperlink"/>
            <w:color w:val="auto"/>
            <w:u w:val="none"/>
          </w:rPr>
          <w:t>geometrie analitică</w:t>
        </w:r>
      </w:hyperlink>
      <w:r w:rsidR="00DD2CA3" w:rsidRPr="00885524">
        <w:rPr>
          <w:rStyle w:val="apple-converted-space"/>
        </w:rPr>
        <w:t> </w:t>
      </w:r>
      <w:r w:rsidR="00DD2CA3" w:rsidRPr="00885524">
        <w:t>la Politehnica din București, iar în perioada 1943 - 1957 la Catedra de Analiză. În 1944 a fost numit rector al Politehnicii din București, fiind eliminat din această funcție  în 1947, pe considerente politice. Nu i s-a iertat nici opţiunea politică – era naţional-ţărănist, nici meritul – nu i-a fost aprobată alegerea lui ca membru al Academiei Române decât târziu, post-mortem, în 2006.  Se îmbolnăveşte tot mai tare de inimă și moare la 2 aprilie 195</w:t>
      </w:r>
      <w:r>
        <w:t>7.</w:t>
      </w:r>
    </w:p>
    <w:p w:rsidR="00DD2CA3" w:rsidRPr="00885524" w:rsidRDefault="00DD2CA3" w:rsidP="000A1A01">
      <w:pPr>
        <w:pStyle w:val="NormalWeb"/>
        <w:shd w:val="clear" w:color="auto" w:fill="FFFFFF"/>
        <w:spacing w:before="0" w:beforeAutospacing="0" w:after="0" w:afterAutospacing="0"/>
        <w:ind w:firstLine="708"/>
        <w:jc w:val="both"/>
      </w:pPr>
      <w:r w:rsidRPr="00885524">
        <w:t>A fost membru al</w:t>
      </w:r>
      <w:r w:rsidRPr="00885524">
        <w:rPr>
          <w:rStyle w:val="apple-converted-space"/>
        </w:rPr>
        <w:t> </w:t>
      </w:r>
      <w:hyperlink r:id="rId6" w:tooltip="Academia de Științe din România" w:history="1">
        <w:r w:rsidRPr="00885524">
          <w:rPr>
            <w:rStyle w:val="Hyperlink"/>
            <w:color w:val="auto"/>
            <w:u w:val="none"/>
          </w:rPr>
          <w:t>Academiei de Științe din România</w:t>
        </w:r>
      </w:hyperlink>
      <w:r w:rsidR="003A11E5">
        <w:t xml:space="preserve">, </w:t>
      </w:r>
      <w:r w:rsidRPr="00885524">
        <w:t>membru la</w:t>
      </w:r>
      <w:r w:rsidRPr="00885524">
        <w:rPr>
          <w:rStyle w:val="apple-converted-space"/>
        </w:rPr>
        <w:t> </w:t>
      </w:r>
      <w:hyperlink r:id="rId7" w:tooltip="Gazeta matematică" w:history="1">
        <w:r w:rsidRPr="00885524">
          <w:rPr>
            <w:rStyle w:val="Hyperlink"/>
            <w:color w:val="auto"/>
            <w:u w:val="none"/>
          </w:rPr>
          <w:t>Gazeta matematică</w:t>
        </w:r>
      </w:hyperlink>
      <w:r w:rsidRPr="00885524">
        <w:t>, la</w:t>
      </w:r>
      <w:r w:rsidRPr="00885524">
        <w:rPr>
          <w:rStyle w:val="apple-converted-space"/>
        </w:rPr>
        <w:t> </w:t>
      </w:r>
      <w:r w:rsidRPr="00885524">
        <w:rPr>
          <w:i/>
          <w:iCs/>
        </w:rPr>
        <w:t>Societatea Română de Științe</w:t>
      </w:r>
      <w:r w:rsidRPr="00885524">
        <w:rPr>
          <w:rStyle w:val="apple-converted-space"/>
        </w:rPr>
        <w:t> </w:t>
      </w:r>
      <w:r w:rsidRPr="00885524">
        <w:t xml:space="preserve">și membru post-mortem (în 2006) al </w:t>
      </w:r>
      <w:hyperlink r:id="rId8" w:tooltip="Academia Română" w:history="1">
        <w:r w:rsidRPr="00885524">
          <w:rPr>
            <w:rStyle w:val="Hyperlink"/>
            <w:color w:val="auto"/>
            <w:u w:val="none"/>
          </w:rPr>
          <w:t>Academiei Române</w:t>
        </w:r>
      </w:hyperlink>
      <w:r w:rsidRPr="00885524">
        <w:t>.</w:t>
      </w:r>
    </w:p>
    <w:p w:rsidR="00DD2CA3" w:rsidRPr="003D21CA" w:rsidRDefault="009B2626" w:rsidP="000A1A01">
      <w:pPr>
        <w:spacing w:after="0" w:line="240" w:lineRule="auto"/>
        <w:ind w:firstLine="708"/>
        <w:jc w:val="both"/>
        <w:rPr>
          <w:rFonts w:ascii="Times New Roman" w:hAnsi="Times New Roman" w:cs="Times New Roman"/>
          <w:sz w:val="24"/>
          <w:szCs w:val="24"/>
        </w:rPr>
      </w:pPr>
      <w:r w:rsidRPr="003D21CA">
        <w:rPr>
          <w:rFonts w:ascii="Times New Roman" w:hAnsi="Times New Roman" w:cs="Times New Roman"/>
          <w:sz w:val="24"/>
          <w:szCs w:val="24"/>
        </w:rPr>
        <w:t>A scris lucrari de popularizare a stiintei, printre care  Astronomia pentru toti, </w:t>
      </w:r>
      <w:r w:rsidR="00B725A2">
        <w:rPr>
          <w:rFonts w:ascii="Times New Roman" w:hAnsi="Times New Roman" w:cs="Times New Roman"/>
          <w:sz w:val="24"/>
          <w:szCs w:val="24"/>
        </w:rPr>
        <w:t>care este un exemplu tipic</w:t>
      </w:r>
      <w:r w:rsidRPr="003D21CA">
        <w:rPr>
          <w:rFonts w:ascii="Times New Roman" w:hAnsi="Times New Roman" w:cs="Times New Roman"/>
          <w:sz w:val="24"/>
          <w:szCs w:val="24"/>
        </w:rPr>
        <w:t>.</w:t>
      </w:r>
      <w:r w:rsidR="00DD2CA3" w:rsidRPr="003D21CA">
        <w:rPr>
          <w:rFonts w:ascii="Times New Roman" w:hAnsi="Times New Roman" w:cs="Times New Roman"/>
          <w:sz w:val="24"/>
          <w:szCs w:val="24"/>
        </w:rPr>
        <w:t xml:space="preserve"> Opera sa cupr</w:t>
      </w:r>
      <w:r w:rsidR="00B725A2">
        <w:rPr>
          <w:rFonts w:ascii="Times New Roman" w:hAnsi="Times New Roman" w:cs="Times New Roman"/>
          <w:sz w:val="24"/>
          <w:szCs w:val="24"/>
        </w:rPr>
        <w:t>inde peste 120 de memorii, lucră</w:t>
      </w:r>
      <w:r w:rsidR="00DD2CA3" w:rsidRPr="003D21CA">
        <w:rPr>
          <w:rFonts w:ascii="Times New Roman" w:hAnsi="Times New Roman" w:cs="Times New Roman"/>
          <w:sz w:val="24"/>
          <w:szCs w:val="24"/>
        </w:rPr>
        <w:t xml:space="preserve">ri didactice, monografii si diverse articole </w:t>
      </w:r>
      <w:r w:rsidR="00B725A2">
        <w:rPr>
          <w:rFonts w:ascii="Times New Roman" w:hAnsi="Times New Roman" w:cs="Times New Roman"/>
          <w:sz w:val="24"/>
          <w:szCs w:val="24"/>
        </w:rPr>
        <w:t>în publicații străine și din țară</w:t>
      </w:r>
      <w:r w:rsidR="00DD2CA3" w:rsidRPr="003D21CA">
        <w:rPr>
          <w:rFonts w:ascii="Times New Roman" w:hAnsi="Times New Roman" w:cs="Times New Roman"/>
          <w:sz w:val="24"/>
          <w:szCs w:val="24"/>
        </w:rPr>
        <w:t>.</w:t>
      </w:r>
    </w:p>
    <w:p w:rsidR="009B2626" w:rsidRPr="003D21CA" w:rsidRDefault="009B2626" w:rsidP="000A1A01">
      <w:pPr>
        <w:spacing w:after="0" w:line="240" w:lineRule="auto"/>
        <w:ind w:firstLine="708"/>
        <w:jc w:val="both"/>
        <w:rPr>
          <w:rFonts w:ascii="Times New Roman" w:hAnsi="Times New Roman" w:cs="Times New Roman"/>
          <w:sz w:val="24"/>
          <w:szCs w:val="24"/>
        </w:rPr>
      </w:pPr>
      <w:r w:rsidRPr="003D21CA">
        <w:rPr>
          <w:rFonts w:ascii="Times New Roman" w:hAnsi="Times New Roman" w:cs="Times New Roman"/>
          <w:sz w:val="24"/>
          <w:szCs w:val="24"/>
        </w:rPr>
        <w:t>Pe lângă p</w:t>
      </w:r>
      <w:r w:rsidR="003A11E5">
        <w:rPr>
          <w:rFonts w:ascii="Times New Roman" w:hAnsi="Times New Roman" w:cs="Times New Roman"/>
          <w:sz w:val="24"/>
          <w:szCs w:val="24"/>
        </w:rPr>
        <w:t>reocuparea statornică</w:t>
      </w:r>
      <w:r w:rsidRPr="003D21CA">
        <w:rPr>
          <w:rFonts w:ascii="Times New Roman" w:hAnsi="Times New Roman" w:cs="Times New Roman"/>
          <w:sz w:val="24"/>
          <w:szCs w:val="24"/>
        </w:rPr>
        <w:t xml:space="preserve"> pentru matematică unde a excelat, era </w:t>
      </w:r>
      <w:r w:rsidR="003A11E5">
        <w:rPr>
          <w:rFonts w:ascii="Times New Roman" w:hAnsi="Times New Roman" w:cs="Times New Roman"/>
          <w:sz w:val="24"/>
          <w:szCs w:val="24"/>
        </w:rPr>
        <w:t>pasionat de</w:t>
      </w:r>
      <w:r w:rsidRPr="003D21CA">
        <w:rPr>
          <w:rFonts w:ascii="Times New Roman" w:hAnsi="Times New Roman" w:cs="Times New Roman"/>
          <w:sz w:val="24"/>
          <w:szCs w:val="24"/>
        </w:rPr>
        <w:t xml:space="preserve"> poezie. Lesne de înţeles de ce, în tinerețe, îşi petrecea timpul liber cu Ion Barbu şi cu Alexandru Rosetti. Poate nu în zadar, influenţat de ambianţa poeţilor,  a publicat, în 1939, o carte de aforisme.</w:t>
      </w:r>
    </w:p>
    <w:p w:rsidR="003D21CA" w:rsidRPr="003A11E5" w:rsidRDefault="003A11E5" w:rsidP="000A1A01">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w:t>
      </w:r>
      <w:r w:rsidR="003D21CA" w:rsidRPr="003A11E5">
        <w:rPr>
          <w:rFonts w:ascii="Times New Roman" w:hAnsi="Times New Roman" w:cs="Times New Roman"/>
          <w:i/>
          <w:sz w:val="24"/>
          <w:szCs w:val="24"/>
        </w:rPr>
        <w:t xml:space="preserve">În viata de toate zilele Ciorănescu a combătut </w:t>
      </w:r>
      <w:r w:rsidR="0048346F" w:rsidRPr="003A11E5">
        <w:rPr>
          <w:rFonts w:ascii="Times New Roman" w:hAnsi="Times New Roman" w:cs="Times New Roman"/>
          <w:i/>
          <w:sz w:val="24"/>
          <w:szCs w:val="24"/>
        </w:rPr>
        <w:t xml:space="preserve">lipsa de </w:t>
      </w:r>
      <w:r w:rsidR="003D21CA" w:rsidRPr="003A11E5">
        <w:rPr>
          <w:rFonts w:ascii="Times New Roman" w:hAnsi="Times New Roman" w:cs="Times New Roman"/>
          <w:i/>
          <w:sz w:val="24"/>
          <w:szCs w:val="24"/>
        </w:rPr>
        <w:t>p</w:t>
      </w:r>
      <w:r w:rsidR="0048346F" w:rsidRPr="003A11E5">
        <w:rPr>
          <w:rFonts w:ascii="Times New Roman" w:hAnsi="Times New Roman" w:cs="Times New Roman"/>
          <w:i/>
          <w:sz w:val="24"/>
          <w:szCs w:val="24"/>
        </w:rPr>
        <w:t>regătire</w:t>
      </w:r>
      <w:r w:rsidR="003D21CA" w:rsidRPr="003A11E5">
        <w:rPr>
          <w:rFonts w:ascii="Times New Roman" w:hAnsi="Times New Roman" w:cs="Times New Roman"/>
          <w:i/>
          <w:sz w:val="24"/>
          <w:szCs w:val="24"/>
        </w:rPr>
        <w:t>, impostura, perfidia, uscăciunea sufletească. Spontan în creația matematică, a fost tot atât de spontan și în zvârlirea glumei, căreia nu i se putea imputa însă nici cea mai mică urmă de ră</w:t>
      </w:r>
      <w:r w:rsidR="00BB0294" w:rsidRPr="003A11E5">
        <w:rPr>
          <w:rFonts w:ascii="Times New Roman" w:hAnsi="Times New Roman" w:cs="Times New Roman"/>
          <w:i/>
          <w:sz w:val="24"/>
          <w:szCs w:val="24"/>
        </w:rPr>
        <w:t xml:space="preserve">utate. </w:t>
      </w:r>
      <w:r w:rsidR="003D21CA" w:rsidRPr="003A11E5">
        <w:rPr>
          <w:rFonts w:ascii="Times New Roman" w:hAnsi="Times New Roman" w:cs="Times New Roman"/>
          <w:i/>
          <w:sz w:val="24"/>
          <w:szCs w:val="24"/>
        </w:rPr>
        <w:t>A fost un matematician cu multă fantezie strălucitoare și cu umor sănătos, plin de vervă mușcătoare, care la conferinț</w:t>
      </w:r>
      <w:r w:rsidR="00BB0294" w:rsidRPr="003A11E5">
        <w:rPr>
          <w:rFonts w:ascii="Times New Roman" w:hAnsi="Times New Roman" w:cs="Times New Roman"/>
          <w:i/>
          <w:sz w:val="24"/>
          <w:szCs w:val="24"/>
        </w:rPr>
        <w:t>ele profes</w:t>
      </w:r>
      <w:r w:rsidR="003D21CA" w:rsidRPr="003A11E5">
        <w:rPr>
          <w:rFonts w:ascii="Times New Roman" w:hAnsi="Times New Roman" w:cs="Times New Roman"/>
          <w:i/>
          <w:sz w:val="24"/>
          <w:szCs w:val="24"/>
        </w:rPr>
        <w:t>orilor Politehnicii, nu numai că descrețea frunțile dar se ș</w:t>
      </w:r>
      <w:r w:rsidR="00BB0294" w:rsidRPr="003A11E5">
        <w:rPr>
          <w:rFonts w:ascii="Times New Roman" w:hAnsi="Times New Roman" w:cs="Times New Roman"/>
          <w:i/>
          <w:sz w:val="24"/>
          <w:szCs w:val="24"/>
        </w:rPr>
        <w:t>i râdea din toata inima</w:t>
      </w:r>
      <w:r>
        <w:rPr>
          <w:rFonts w:ascii="Times New Roman" w:hAnsi="Times New Roman" w:cs="Times New Roman"/>
          <w:i/>
          <w:sz w:val="24"/>
          <w:szCs w:val="24"/>
        </w:rPr>
        <w:t>”</w:t>
      </w:r>
      <w:r w:rsidR="00BB0294" w:rsidRPr="003A11E5">
        <w:rPr>
          <w:rFonts w:ascii="Times New Roman" w:hAnsi="Times New Roman" w:cs="Times New Roman"/>
          <w:i/>
          <w:sz w:val="24"/>
          <w:szCs w:val="24"/>
        </w:rPr>
        <w:t>.</w:t>
      </w:r>
    </w:p>
    <w:p w:rsidR="003D21CA" w:rsidRDefault="003D21CA" w:rsidP="000A1A01">
      <w:pPr>
        <w:spacing w:after="0" w:line="240" w:lineRule="auto"/>
        <w:jc w:val="both"/>
        <w:rPr>
          <w:rFonts w:ascii="Times New Roman" w:hAnsi="Times New Roman" w:cs="Times New Roman"/>
          <w:sz w:val="24"/>
          <w:szCs w:val="24"/>
        </w:rPr>
      </w:pPr>
    </w:p>
    <w:p w:rsidR="000A1A01" w:rsidRDefault="000A1A01" w:rsidP="000A1A01">
      <w:pPr>
        <w:spacing w:after="0" w:line="240" w:lineRule="auto"/>
        <w:ind w:firstLine="708"/>
        <w:jc w:val="both"/>
        <w:rPr>
          <w:rFonts w:ascii="Times New Roman" w:hAnsi="Times New Roman" w:cs="Times New Roman"/>
          <w:sz w:val="24"/>
          <w:szCs w:val="24"/>
        </w:rPr>
      </w:pPr>
    </w:p>
    <w:p w:rsidR="00BB0294" w:rsidRDefault="00B725A2" w:rsidP="000A1A01">
      <w:pPr>
        <w:spacing w:after="0" w:line="240" w:lineRule="auto"/>
        <w:ind w:firstLine="708"/>
        <w:jc w:val="both"/>
        <w:rPr>
          <w:rFonts w:ascii="Times New Roman" w:hAnsi="Times New Roman" w:cs="Times New Roman"/>
          <w:sz w:val="24"/>
          <w:szCs w:val="24"/>
        </w:rPr>
      </w:pPr>
      <w:r w:rsidRPr="000A1A01">
        <w:rPr>
          <w:rFonts w:ascii="Times New Roman" w:hAnsi="Times New Roman" w:cs="Times New Roman"/>
          <w:sz w:val="24"/>
          <w:szCs w:val="24"/>
        </w:rPr>
        <w:t>Ceilalți frați, în ordine cronologică:</w:t>
      </w:r>
    </w:p>
    <w:p w:rsidR="000A1A01" w:rsidRPr="000A1A01" w:rsidRDefault="000A1A01" w:rsidP="000A1A01">
      <w:pPr>
        <w:spacing w:after="0" w:line="240" w:lineRule="auto"/>
        <w:ind w:firstLine="708"/>
        <w:jc w:val="both"/>
        <w:rPr>
          <w:rFonts w:ascii="Times New Roman" w:hAnsi="Times New Roman" w:cs="Times New Roman"/>
          <w:sz w:val="24"/>
          <w:szCs w:val="24"/>
        </w:rPr>
      </w:pPr>
    </w:p>
    <w:p w:rsidR="00B725A2" w:rsidRPr="000A1A01" w:rsidRDefault="00B725A2" w:rsidP="000A1A01">
      <w:pPr>
        <w:pStyle w:val="NormalWeb"/>
        <w:shd w:val="clear" w:color="auto" w:fill="FFFFFF"/>
        <w:spacing w:before="0" w:beforeAutospacing="0" w:after="0" w:afterAutospacing="0"/>
        <w:ind w:firstLine="708"/>
        <w:jc w:val="both"/>
        <w:rPr>
          <w:rStyle w:val="Hyperlink"/>
          <w:color w:val="auto"/>
          <w:u w:val="none"/>
        </w:rPr>
      </w:pPr>
      <w:r w:rsidRPr="000A1A01">
        <w:rPr>
          <w:rStyle w:val="Hyperlink"/>
          <w:color w:val="auto"/>
          <w:u w:val="none"/>
        </w:rPr>
        <w:t>1. Ana (1901-1969), a fost primul copil al lui Ion şi al Ecaterinei Ciorănescu. A urmat studiile secundare la Bucureşti, mai întâi la Liceul „Carmen Sylva“ şi apoi la Institutul Moteanu. Şi-a luat licenţa în Geografie, materie pe care a predat-o ulterior la mai multe licee din Bucureşti.</w:t>
      </w:r>
    </w:p>
    <w:p w:rsidR="000A1A01" w:rsidRDefault="000A1A01" w:rsidP="000A1A01">
      <w:pPr>
        <w:pStyle w:val="NormalWeb"/>
        <w:shd w:val="clear" w:color="auto" w:fill="FFFFFF"/>
        <w:spacing w:before="0" w:beforeAutospacing="0" w:after="0" w:afterAutospacing="0"/>
        <w:ind w:firstLine="708"/>
        <w:jc w:val="both"/>
        <w:rPr>
          <w:rStyle w:val="Hyperlink"/>
          <w:color w:val="auto"/>
          <w:u w:val="none"/>
        </w:rPr>
      </w:pPr>
    </w:p>
    <w:p w:rsidR="009134CB" w:rsidRPr="000A1A01" w:rsidRDefault="004B74AF" w:rsidP="000A1A01">
      <w:pPr>
        <w:pStyle w:val="NormalWeb"/>
        <w:shd w:val="clear" w:color="auto" w:fill="FFFFFF"/>
        <w:spacing w:before="0" w:beforeAutospacing="0" w:after="0" w:afterAutospacing="0"/>
        <w:ind w:firstLine="708"/>
        <w:jc w:val="both"/>
        <w:rPr>
          <w:rStyle w:val="Hyperlink"/>
          <w:color w:val="auto"/>
          <w:u w:val="none"/>
        </w:rPr>
      </w:pPr>
      <w:r w:rsidRPr="000A1A01">
        <w:rPr>
          <w:rStyle w:val="Hyperlink"/>
          <w:color w:val="auto"/>
          <w:u w:val="none"/>
        </w:rPr>
        <w:t>3</w:t>
      </w:r>
      <w:r w:rsidR="009134CB" w:rsidRPr="000A1A01">
        <w:rPr>
          <w:rStyle w:val="Hyperlink"/>
          <w:color w:val="auto"/>
          <w:u w:val="none"/>
        </w:rPr>
        <w:t>. Io</w:t>
      </w:r>
      <w:r w:rsidR="00B060A6">
        <w:rPr>
          <w:rStyle w:val="Hyperlink"/>
          <w:color w:val="auto"/>
          <w:u w:val="none"/>
        </w:rPr>
        <w:t>a</w:t>
      </w:r>
      <w:r w:rsidR="009134CB" w:rsidRPr="000A1A01">
        <w:rPr>
          <w:rStyle w:val="Hyperlink"/>
          <w:color w:val="auto"/>
          <w:u w:val="none"/>
        </w:rPr>
        <w:t xml:space="preserve">n (1905-1926),  a fost poet şi traducător şi a trăit până la 21 de ani. Tuberculoză. În scurta sa viaţă, a fondat, la liceul „Spiru Haret“, unde învăţa, revista „Vlăstarul“, care a avut însă viaţă lungă şi la care au colaborat sau au fost directori, pe rând, Mircea Eliade, Constantin Noica, Haig şi Arşavit Acteran. „Nelu era o fire blajină şi sfioasă, pe care n-am regăsit-o la nimeni în acelaşi grad. Era prietenos şi atent, dar numai la nivel individual. Nu-i plăceau sindrofiile, petrecerile zgomotoase, sporturile care implică oricât de puţină violeţă. Avea o minte ageră şi o imaginaţie vie care-l făceau adeseori să viseze“, îl descrie unchiul său, Alexandru Ciorănescu, care obişnuia să-i mai trimită din poeziile lui şi el să i le corijeze.  A debutat în reviste şcolare şi a publicat doar două volume,  iar o treia carte a apărut după moartea sa, îngrijită de Tudor Vianu. </w:t>
      </w:r>
    </w:p>
    <w:p w:rsidR="000A1A01" w:rsidRDefault="000A1A01" w:rsidP="000A1A01">
      <w:pPr>
        <w:pStyle w:val="NormalWeb"/>
        <w:shd w:val="clear" w:color="auto" w:fill="FFFFFF"/>
        <w:spacing w:before="0" w:beforeAutospacing="0" w:after="0" w:afterAutospacing="0"/>
        <w:ind w:firstLine="708"/>
        <w:jc w:val="both"/>
        <w:rPr>
          <w:rStyle w:val="Hyperlink"/>
          <w:color w:val="auto"/>
          <w:u w:val="none"/>
        </w:rPr>
      </w:pPr>
    </w:p>
    <w:p w:rsidR="009134CB" w:rsidRPr="000A1A01" w:rsidRDefault="009134CB" w:rsidP="000A1A01">
      <w:pPr>
        <w:pStyle w:val="NormalWeb"/>
        <w:shd w:val="clear" w:color="auto" w:fill="FFFFFF"/>
        <w:spacing w:before="0" w:beforeAutospacing="0" w:after="0" w:afterAutospacing="0"/>
        <w:ind w:firstLine="708"/>
        <w:jc w:val="both"/>
        <w:rPr>
          <w:rStyle w:val="Hyperlink"/>
          <w:color w:val="auto"/>
          <w:u w:val="none"/>
        </w:rPr>
      </w:pPr>
      <w:r w:rsidRPr="000A1A01">
        <w:rPr>
          <w:rStyle w:val="Hyperlink"/>
          <w:color w:val="auto"/>
          <w:u w:val="none"/>
        </w:rPr>
        <w:t xml:space="preserve">4. Constantin (1907-1949), a studiat ingineria la Şcoala Politehnică din Bucureşti, apoi a fost inginer mecanic la Fabrica de Avioane din Braşov. Aşa cum a tradus cărţi din franceză pe diferite domenii de inginerie și a scris şi versuri. Uneori se mai plimba prin casă recitând, în gura mare, „Odele“ lui Horaţiu, după cum povesteşte Alexandru Ciorănescu. A murit din cauza unei operaţii nefericite la ficat. </w:t>
      </w:r>
    </w:p>
    <w:p w:rsidR="000A1A01" w:rsidRDefault="000A1A01" w:rsidP="000A1A01">
      <w:pPr>
        <w:pStyle w:val="NormalWeb"/>
        <w:shd w:val="clear" w:color="auto" w:fill="FFFFFF"/>
        <w:spacing w:before="0" w:beforeAutospacing="0" w:after="0" w:afterAutospacing="0"/>
        <w:ind w:firstLine="708"/>
        <w:jc w:val="both"/>
        <w:rPr>
          <w:rStyle w:val="Hyperlink"/>
          <w:color w:val="auto"/>
          <w:u w:val="none"/>
        </w:rPr>
      </w:pPr>
    </w:p>
    <w:p w:rsidR="00B079B2" w:rsidRDefault="00B079B2" w:rsidP="000A1A01">
      <w:pPr>
        <w:pStyle w:val="NormalWeb"/>
        <w:shd w:val="clear" w:color="auto" w:fill="FFFFFF"/>
        <w:spacing w:before="0" w:beforeAutospacing="0" w:after="0" w:afterAutospacing="0"/>
        <w:ind w:firstLine="708"/>
        <w:jc w:val="both"/>
        <w:rPr>
          <w:rStyle w:val="Hyperlink"/>
          <w:color w:val="auto"/>
          <w:u w:val="none"/>
        </w:rPr>
      </w:pPr>
      <w:r w:rsidRPr="000A1A01">
        <w:rPr>
          <w:rStyle w:val="Hyperlink"/>
          <w:color w:val="auto"/>
          <w:u w:val="none"/>
        </w:rPr>
        <w:t>5. Ecaterina (1909-2000), A fost de două ori miezul familiei: al cincilea copil şi, în plus, Ecaterina a devenit chimistă, primul  membru titular al Academiei Române din familei, în 1974. îşi susţine teza de doctorat în chimie, sub coordonarea profesorului Costin Neniţescu, marele chimist, căruia îi va deveni colaboratoare şi, mai apoi, soţie. Devine prima femeie asistent la Catedra de chimie organică a Politehnicii din Bucureşti. În munca sa, a urmărit elaborarea unor procedee de sinteză a unor medicamente şi intermediari pentru industria chimică organică. În acest sens, este autoarea primului curs de sinteza medicamentelor la o universitate românească şi autoarea primului tratat românesc de „Medicamente de sinteză“. A ocupat funcţia de director al Centrului de Chimie Organică al Academiei Române. A fost membr</w:t>
      </w:r>
      <w:r w:rsidR="00425861" w:rsidRPr="000A1A01">
        <w:rPr>
          <w:rStyle w:val="Hyperlink"/>
          <w:color w:val="auto"/>
          <w:u w:val="none"/>
        </w:rPr>
        <w:t>u</w:t>
      </w:r>
      <w:r w:rsidRPr="000A1A01">
        <w:rPr>
          <w:rStyle w:val="Hyperlink"/>
          <w:color w:val="auto"/>
          <w:u w:val="none"/>
        </w:rPr>
        <w:t xml:space="preserve"> în diverse academii şi asociaţii prestigioase de chimie din străinătate. </w:t>
      </w:r>
    </w:p>
    <w:p w:rsidR="00684E58" w:rsidRPr="000A1A01" w:rsidRDefault="00684E58" w:rsidP="000A1A01">
      <w:pPr>
        <w:pStyle w:val="NormalWeb"/>
        <w:shd w:val="clear" w:color="auto" w:fill="FFFFFF"/>
        <w:spacing w:before="0" w:beforeAutospacing="0" w:after="0" w:afterAutospacing="0"/>
        <w:ind w:firstLine="708"/>
        <w:jc w:val="both"/>
        <w:rPr>
          <w:rStyle w:val="Hyperlink"/>
          <w:color w:val="auto"/>
          <w:u w:val="none"/>
        </w:rPr>
      </w:pPr>
    </w:p>
    <w:p w:rsidR="004B74AF" w:rsidRPr="000A1A01" w:rsidRDefault="00E64F83" w:rsidP="000A1A01">
      <w:pPr>
        <w:pStyle w:val="NormalWeb"/>
        <w:shd w:val="clear" w:color="auto" w:fill="FFFFFF"/>
        <w:spacing w:before="0" w:beforeAutospacing="0" w:after="0" w:afterAutospacing="0"/>
        <w:ind w:firstLine="708"/>
        <w:jc w:val="both"/>
        <w:rPr>
          <w:rStyle w:val="Hyperlink"/>
          <w:color w:val="auto"/>
          <w:u w:val="none"/>
        </w:rPr>
      </w:pPr>
      <w:r w:rsidRPr="000A1A01">
        <w:rPr>
          <w:rStyle w:val="Hyperlink"/>
          <w:color w:val="auto"/>
          <w:u w:val="none"/>
        </w:rPr>
        <w:t xml:space="preserve">6. Alexandru (1911-1999), </w:t>
      </w:r>
      <w:r w:rsidR="00290B09" w:rsidRPr="000A1A01">
        <w:rPr>
          <w:rStyle w:val="Hyperlink"/>
          <w:color w:val="auto"/>
          <w:u w:val="none"/>
        </w:rPr>
        <w:t>personalitate prodigioasă în spațiul cultural european.</w:t>
      </w:r>
    </w:p>
    <w:p w:rsidR="00E64F83" w:rsidRPr="000A1A01" w:rsidRDefault="00E64F83" w:rsidP="000A1A01">
      <w:pPr>
        <w:pStyle w:val="NormalWeb"/>
        <w:shd w:val="clear" w:color="auto" w:fill="FFFFFF"/>
        <w:spacing w:before="0" w:beforeAutospacing="0" w:after="0" w:afterAutospacing="0"/>
        <w:ind w:firstLine="708"/>
        <w:jc w:val="both"/>
        <w:rPr>
          <w:rStyle w:val="Hyperlink"/>
          <w:color w:val="auto"/>
          <w:u w:val="none"/>
        </w:rPr>
      </w:pPr>
      <w:r w:rsidRPr="000A1A01">
        <w:rPr>
          <w:rStyle w:val="Hyperlink"/>
          <w:color w:val="auto"/>
          <w:u w:val="none"/>
        </w:rPr>
        <w:t xml:space="preserve">Alexandru Ciorănescu şi-a luat licenţa în filologie română şi franceză la Facultatea de Litere şi Filosofie a Universităţii din Bucureşti în 1933. Îşi pregăteşte teza de doctorat ca elev al Şcolii Române din Franţa, la Fontenay-aux-Roses. Merge frecvent la cursurile de literatură comparată la Facultatea de Litere şi la Şcoala Normală Superioară din Paris. Devine doctor în litere la Sorbona şi, în 1940, şi consilier cultural al Legaţiei române din Paris. Înapoi în ţară. Pentru scurt timp, până la moartea lui Nicolae Iorga, este secretar al Institutului de Istorie Universală din Bucureşti. Este director literar la Editura Contemporană în perioada 1942 – 1945. În timpul acesta, mai are timp de încă o sarcină, ca director al Teatrului Municipal din Bucureşti. În 1947, decide să plece definitiv din ţară. Va fi începutul unei cariere extrem de vaste, pentru că Alexandru Ciorănescu a fost lingvist, </w:t>
      </w:r>
      <w:r w:rsidR="007358E3" w:rsidRPr="000A1A01">
        <w:rPr>
          <w:rStyle w:val="Hyperlink"/>
          <w:color w:val="auto"/>
          <w:u w:val="none"/>
        </w:rPr>
        <w:t>teoretician literar</w:t>
      </w:r>
      <w:r w:rsidRPr="000A1A01">
        <w:rPr>
          <w:rStyle w:val="Hyperlink"/>
          <w:color w:val="auto"/>
          <w:u w:val="none"/>
        </w:rPr>
        <w:t>, diplomat, dramaturg, enciclopedist, eseist, etimolog, istoric, poet, profesor. Va preda, din1948 până în 1979, la Universitatea din La Laguna (Tenerife, Insulele Canare, Spania), limba şi literatura franceză, ţinând şi unele cursuri de literatură italiană şi portugheză, de limba română şi de literatură comparată.  În ’58 obţine cetăţenie franceză. Ca lingvist, a realizat singurul dicţionar etimologic complet al limbii române. A tradus în limba franceză „Divina Comedie“, pornind de la convingerea că „poemul nu poate fi, dar trebuie tradus“. Iar acestea sunt numai câteva date insuficiente despre Alexandru Ciorănescu, care, după ’90, a fost numit membru onorific al Academiei Române.</w:t>
      </w:r>
    </w:p>
    <w:p w:rsidR="00C467B2" w:rsidRPr="000A1A01" w:rsidRDefault="00C467B2" w:rsidP="000A1A01">
      <w:pPr>
        <w:pStyle w:val="NormalWeb"/>
        <w:shd w:val="clear" w:color="auto" w:fill="FFFFFF"/>
        <w:spacing w:before="0" w:beforeAutospacing="0" w:after="0" w:afterAutospacing="0"/>
        <w:ind w:firstLine="708"/>
        <w:jc w:val="both"/>
        <w:rPr>
          <w:rStyle w:val="Hyperlink"/>
          <w:color w:val="auto"/>
          <w:u w:val="none"/>
        </w:rPr>
      </w:pPr>
    </w:p>
    <w:p w:rsidR="004B74AF" w:rsidRPr="000A1A01" w:rsidRDefault="004B74AF" w:rsidP="000A1A01">
      <w:pPr>
        <w:pStyle w:val="NormalWeb"/>
        <w:shd w:val="clear" w:color="auto" w:fill="FFFFFF"/>
        <w:spacing w:before="0" w:beforeAutospacing="0" w:after="0" w:afterAutospacing="0"/>
        <w:ind w:firstLine="708"/>
        <w:jc w:val="both"/>
        <w:rPr>
          <w:rStyle w:val="Hyperlink"/>
          <w:color w:val="auto"/>
          <w:u w:val="none"/>
        </w:rPr>
      </w:pPr>
      <w:r w:rsidRPr="000A1A01">
        <w:rPr>
          <w:rStyle w:val="Hyperlink"/>
          <w:color w:val="auto"/>
          <w:u w:val="none"/>
        </w:rPr>
        <w:t xml:space="preserve">7. Maria (1913-1996), </w:t>
      </w:r>
      <w:r w:rsidR="00C467B2" w:rsidRPr="000A1A01">
        <w:rPr>
          <w:rStyle w:val="Hyperlink"/>
          <w:color w:val="auto"/>
          <w:u w:val="none"/>
        </w:rPr>
        <w:t xml:space="preserve">un valoros </w:t>
      </w:r>
      <w:r w:rsidRPr="000A1A01">
        <w:rPr>
          <w:rStyle w:val="Hyperlink"/>
          <w:color w:val="auto"/>
          <w:u w:val="none"/>
        </w:rPr>
        <w:t>medic pneumolog</w:t>
      </w:r>
      <w:r w:rsidR="00C467B2" w:rsidRPr="000A1A01">
        <w:rPr>
          <w:rStyle w:val="Hyperlink"/>
          <w:color w:val="auto"/>
          <w:u w:val="none"/>
        </w:rPr>
        <w:t xml:space="preserve"> în București</w:t>
      </w:r>
      <w:r w:rsidRPr="000A1A01">
        <w:rPr>
          <w:rStyle w:val="Hyperlink"/>
          <w:color w:val="auto"/>
          <w:u w:val="none"/>
        </w:rPr>
        <w:t>.</w:t>
      </w:r>
    </w:p>
    <w:p w:rsidR="000A1A01" w:rsidRDefault="000A1A01" w:rsidP="000A1A01">
      <w:pPr>
        <w:pStyle w:val="NormalWeb"/>
        <w:shd w:val="clear" w:color="auto" w:fill="FFFFFF"/>
        <w:spacing w:before="0" w:beforeAutospacing="0" w:after="0" w:afterAutospacing="0"/>
        <w:ind w:firstLine="708"/>
        <w:jc w:val="both"/>
        <w:rPr>
          <w:rStyle w:val="Hyperlink"/>
          <w:color w:val="auto"/>
          <w:u w:val="none"/>
        </w:rPr>
      </w:pPr>
    </w:p>
    <w:p w:rsidR="004B74AF" w:rsidRPr="000A1A01" w:rsidRDefault="004B74AF" w:rsidP="000A1A01">
      <w:pPr>
        <w:pStyle w:val="NormalWeb"/>
        <w:shd w:val="clear" w:color="auto" w:fill="FFFFFF"/>
        <w:spacing w:before="0" w:beforeAutospacing="0" w:after="0" w:afterAutospacing="0"/>
        <w:ind w:firstLine="708"/>
        <w:jc w:val="both"/>
        <w:rPr>
          <w:rStyle w:val="Hyperlink"/>
          <w:color w:val="auto"/>
          <w:u w:val="none"/>
        </w:rPr>
      </w:pPr>
      <w:r w:rsidRPr="000A1A01">
        <w:rPr>
          <w:rStyle w:val="Hyperlink"/>
          <w:color w:val="auto"/>
          <w:u w:val="none"/>
        </w:rPr>
        <w:t xml:space="preserve">8. Elena (1915-1960), Rebelă, singura care nu a urmat studii superioare, pe motiv că în ea exista dorinţa de a-şi odihni neamul şi a evitat, după cum spunea fratele ei, Alexandru, „contaminarea universitară“. </w:t>
      </w:r>
    </w:p>
    <w:p w:rsidR="000A1A01" w:rsidRDefault="000A1A01" w:rsidP="000A1A01">
      <w:pPr>
        <w:pStyle w:val="NormalWeb"/>
        <w:shd w:val="clear" w:color="auto" w:fill="FFFFFF"/>
        <w:spacing w:before="0" w:beforeAutospacing="0" w:after="0" w:afterAutospacing="0"/>
        <w:ind w:firstLine="708"/>
        <w:jc w:val="both"/>
        <w:rPr>
          <w:rStyle w:val="Hyperlink"/>
          <w:color w:val="auto"/>
          <w:u w:val="none"/>
        </w:rPr>
      </w:pPr>
    </w:p>
    <w:p w:rsidR="000A1A01" w:rsidRDefault="000A1A01" w:rsidP="000A1A01">
      <w:pPr>
        <w:pStyle w:val="NormalWeb"/>
        <w:shd w:val="clear" w:color="auto" w:fill="FFFFFF"/>
        <w:spacing w:before="0" w:beforeAutospacing="0" w:after="0" w:afterAutospacing="0"/>
        <w:ind w:firstLine="708"/>
        <w:rPr>
          <w:rStyle w:val="Hyperlink"/>
          <w:color w:val="auto"/>
          <w:u w:val="none"/>
        </w:rPr>
      </w:pPr>
      <w:r>
        <w:rPr>
          <w:rStyle w:val="Hyperlink"/>
          <w:color w:val="auto"/>
          <w:u w:val="none"/>
        </w:rPr>
        <w:t>9. George (1918- 1992)</w:t>
      </w:r>
      <w:r w:rsidR="004B74AF" w:rsidRPr="000A1A01">
        <w:rPr>
          <w:rStyle w:val="Hyperlink"/>
          <w:color w:val="auto"/>
          <w:u w:val="none"/>
        </w:rPr>
        <w:t>. avocat, istoric şi poet</w:t>
      </w:r>
      <w:r>
        <w:rPr>
          <w:rStyle w:val="Hyperlink"/>
          <w:color w:val="auto"/>
          <w:u w:val="none"/>
        </w:rPr>
        <w:t xml:space="preserve">.    </w:t>
      </w:r>
      <w:r w:rsidR="004B74AF" w:rsidRPr="000A1A01">
        <w:rPr>
          <w:rStyle w:val="Hyperlink"/>
          <w:color w:val="auto"/>
          <w:u w:val="none"/>
        </w:rPr>
        <w:t xml:space="preserve">Şi-a luat doctoratul în drept în </w:t>
      </w:r>
      <w:r>
        <w:rPr>
          <w:rStyle w:val="Hyperlink"/>
          <w:color w:val="auto"/>
          <w:u w:val="none"/>
        </w:rPr>
        <w:t xml:space="preserve"> </w:t>
      </w:r>
      <w:r w:rsidR="004B74AF" w:rsidRPr="000A1A01">
        <w:rPr>
          <w:rStyle w:val="Hyperlink"/>
          <w:color w:val="auto"/>
          <w:u w:val="none"/>
        </w:rPr>
        <w:t xml:space="preserve">Franţa, apoi </w:t>
      </w:r>
    </w:p>
    <w:p w:rsidR="009134CB" w:rsidRDefault="004B74AF" w:rsidP="000A1A01">
      <w:pPr>
        <w:pStyle w:val="NormalWeb"/>
        <w:shd w:val="clear" w:color="auto" w:fill="FFFFFF"/>
        <w:spacing w:before="0" w:beforeAutospacing="0" w:after="0" w:afterAutospacing="0"/>
        <w:jc w:val="both"/>
        <w:rPr>
          <w:rStyle w:val="Hyperlink"/>
          <w:color w:val="auto"/>
          <w:u w:val="none"/>
        </w:rPr>
      </w:pPr>
      <w:r w:rsidRPr="000A1A01">
        <w:rPr>
          <w:rStyle w:val="Hyperlink"/>
          <w:color w:val="auto"/>
          <w:u w:val="none"/>
        </w:rPr>
        <w:t>s-a mutat în München, unde a trăit până la sfârşitul vieţii. A fost director adjunct al departamentului în limba română la radio Europa Liberă, în perioada 1965-1970. Lui i se datoreză iniţiativa bustului lui Mihai E</w:t>
      </w:r>
      <w:r w:rsidR="00B53FC9">
        <w:rPr>
          <w:rStyle w:val="Hyperlink"/>
          <w:color w:val="auto"/>
          <w:u w:val="none"/>
        </w:rPr>
        <w:t>minescu la München. A murit în 19</w:t>
      </w:r>
      <w:r w:rsidRPr="000A1A01">
        <w:rPr>
          <w:rStyle w:val="Hyperlink"/>
          <w:color w:val="auto"/>
          <w:u w:val="none"/>
        </w:rPr>
        <w:t>93, fără să se mai întoarcă nici măcar o dată în ţară.</w:t>
      </w:r>
    </w:p>
    <w:p w:rsidR="00CB0B5A" w:rsidRDefault="00CB0B5A" w:rsidP="000A1A01">
      <w:pPr>
        <w:pStyle w:val="NormalWeb"/>
        <w:shd w:val="clear" w:color="auto" w:fill="FFFFFF"/>
        <w:spacing w:before="0" w:beforeAutospacing="0" w:after="0" w:afterAutospacing="0"/>
        <w:jc w:val="both"/>
        <w:rPr>
          <w:rStyle w:val="Hyperlink"/>
          <w:color w:val="auto"/>
          <w:u w:val="none"/>
        </w:rPr>
      </w:pPr>
    </w:p>
    <w:p w:rsidR="003024EB" w:rsidRDefault="003024EB" w:rsidP="003024EB">
      <w:pPr>
        <w:spacing w:after="0" w:line="240" w:lineRule="auto"/>
        <w:jc w:val="both"/>
        <w:rPr>
          <w:rFonts w:ascii="Times New Roman" w:hAnsi="Times New Roman" w:cs="Times New Roman"/>
          <w:color w:val="333333"/>
          <w:sz w:val="24"/>
          <w:szCs w:val="24"/>
        </w:rPr>
      </w:pPr>
      <w:r w:rsidRPr="003024EB">
        <w:rPr>
          <w:rStyle w:val="Hyperlink"/>
          <w:rFonts w:ascii="Times New Roman" w:hAnsi="Times New Roman" w:cs="Times New Roman"/>
          <w:color w:val="auto"/>
          <w:u w:val="none"/>
        </w:rPr>
        <w:t>Familia Ciorănescu:</w:t>
      </w:r>
      <w:r>
        <w:rPr>
          <w:rStyle w:val="Hyperlink"/>
          <w:color w:val="auto"/>
          <w:u w:val="none"/>
        </w:rPr>
        <w:t xml:space="preserve">  </w:t>
      </w:r>
      <w:r>
        <w:rPr>
          <w:rFonts w:ascii="Times New Roman" w:hAnsi="Times New Roman" w:cs="Times New Roman"/>
          <w:color w:val="333333"/>
          <w:sz w:val="24"/>
          <w:szCs w:val="24"/>
        </w:rPr>
        <w:t>r</w:t>
      </w:r>
      <w:r w:rsidRPr="00B94BD5">
        <w:rPr>
          <w:rFonts w:ascii="Times New Roman" w:hAnsi="Times New Roman" w:cs="Times New Roman"/>
          <w:color w:val="333333"/>
          <w:sz w:val="24"/>
          <w:szCs w:val="24"/>
        </w:rPr>
        <w:t xml:space="preserve">ândul de sus: Alexandru, George, Maria, Ecaterina, Nicolae, Constantin. </w:t>
      </w:r>
    </w:p>
    <w:p w:rsidR="00CB0B5A" w:rsidRPr="003024EB" w:rsidRDefault="003024EB" w:rsidP="003024EB">
      <w:pPr>
        <w:shd w:val="clear" w:color="auto" w:fill="FFFFFF"/>
        <w:spacing w:after="0" w:line="240" w:lineRule="auto"/>
        <w:ind w:firstLine="705"/>
        <w:jc w:val="both"/>
        <w:rPr>
          <w:rStyle w:val="Hyperlink"/>
          <w:rFonts w:ascii="Times New Roman" w:eastAsia="Times New Roman" w:hAnsi="Times New Roman" w:cs="Times New Roman"/>
          <w:color w:val="333333"/>
          <w:sz w:val="28"/>
          <w:szCs w:val="28"/>
          <w:u w:val="none"/>
          <w:lang w:eastAsia="ro-RO"/>
        </w:rPr>
      </w:pPr>
      <w:r>
        <w:rPr>
          <w:rFonts w:ascii="Times New Roman" w:hAnsi="Times New Roman" w:cs="Times New Roman"/>
          <w:color w:val="333333"/>
          <w:sz w:val="24"/>
          <w:szCs w:val="24"/>
        </w:rPr>
        <w:t xml:space="preserve">                   r</w:t>
      </w:r>
      <w:r w:rsidRPr="00B94BD5">
        <w:rPr>
          <w:rFonts w:ascii="Times New Roman" w:hAnsi="Times New Roman" w:cs="Times New Roman"/>
          <w:color w:val="333333"/>
          <w:sz w:val="24"/>
          <w:szCs w:val="24"/>
        </w:rPr>
        <w:t>ândul de jos: Ana, mama - Ecaterina, tatăl - Ion, Elena</w:t>
      </w:r>
    </w:p>
    <w:p w:rsidR="009134CB" w:rsidRDefault="00CB0B5A" w:rsidP="000A1A01">
      <w:pPr>
        <w:shd w:val="clear" w:color="auto" w:fill="FFFFFF"/>
        <w:spacing w:before="100" w:beforeAutospacing="1" w:after="100" w:afterAutospacing="1" w:line="240" w:lineRule="auto"/>
        <w:ind w:firstLine="705"/>
        <w:jc w:val="both"/>
        <w:rPr>
          <w:rFonts w:ascii="Times New Roman" w:eastAsia="Times New Roman" w:hAnsi="Times New Roman" w:cs="Times New Roman"/>
          <w:color w:val="333333"/>
          <w:sz w:val="28"/>
          <w:szCs w:val="28"/>
          <w:lang w:eastAsia="ro-RO"/>
        </w:rPr>
      </w:pPr>
      <w:r w:rsidRPr="00CB0B5A">
        <w:rPr>
          <w:rFonts w:ascii="Times New Roman" w:eastAsia="Times New Roman" w:hAnsi="Times New Roman" w:cs="Times New Roman"/>
          <w:noProof/>
          <w:color w:val="333333"/>
          <w:sz w:val="28"/>
          <w:szCs w:val="28"/>
          <w:lang w:val="en-US"/>
        </w:rPr>
        <w:drawing>
          <wp:inline distT="0" distB="0" distL="0" distR="0">
            <wp:extent cx="5760720" cy="3602679"/>
            <wp:effectExtent l="19050" t="0" r="0" b="0"/>
            <wp:docPr id="3" name="Imagine 1" descr="SPECIAL Neamul&#10;Ciorăneştilor. Portretul unei familii de intelectuali româ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Neamul&#10;Ciorăneştilor. Portretul unei familii de intelectuali români"/>
                    <pic:cNvPicPr>
                      <a:picLocks noChangeAspect="1" noChangeArrowheads="1"/>
                    </pic:cNvPicPr>
                  </pic:nvPicPr>
                  <pic:blipFill>
                    <a:blip r:embed="rId9" cstate="print"/>
                    <a:srcRect/>
                    <a:stretch>
                      <a:fillRect/>
                    </a:stretch>
                  </pic:blipFill>
                  <pic:spPr bwMode="auto">
                    <a:xfrm>
                      <a:off x="0" y="0"/>
                      <a:ext cx="5760720" cy="3602679"/>
                    </a:xfrm>
                    <a:prstGeom prst="rect">
                      <a:avLst/>
                    </a:prstGeom>
                    <a:noFill/>
                    <a:ln w="9525">
                      <a:noFill/>
                      <a:miter lim="800000"/>
                      <a:headEnd/>
                      <a:tailEnd/>
                    </a:ln>
                  </pic:spPr>
                </pic:pic>
              </a:graphicData>
            </a:graphic>
          </wp:inline>
        </w:drawing>
      </w:r>
    </w:p>
    <w:p w:rsidR="009B2626" w:rsidRDefault="009B2626" w:rsidP="000A1A01">
      <w:pPr>
        <w:jc w:val="both"/>
        <w:rPr>
          <w:rFonts w:ascii="Times New Roman" w:hAnsi="Times New Roman" w:cs="Times New Roman"/>
          <w:color w:val="333333"/>
          <w:sz w:val="24"/>
          <w:szCs w:val="24"/>
        </w:rPr>
      </w:pPr>
    </w:p>
    <w:p w:rsidR="00C54014" w:rsidRPr="00291A94" w:rsidRDefault="00C54014" w:rsidP="000A1A01">
      <w:pPr>
        <w:jc w:val="both"/>
        <w:rPr>
          <w:rFonts w:ascii="Times New Roman" w:hAnsi="Times New Roman" w:cs="Times New Roman"/>
          <w:sz w:val="24"/>
          <w:szCs w:val="24"/>
        </w:rPr>
      </w:pPr>
    </w:p>
    <w:sectPr w:rsidR="00C54014" w:rsidRPr="00291A94" w:rsidSect="003D21CA">
      <w:pgSz w:w="11906" w:h="16838"/>
      <w:pgMar w:top="709"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4BD5"/>
    <w:rsid w:val="000A1A01"/>
    <w:rsid w:val="0020604B"/>
    <w:rsid w:val="00207BD5"/>
    <w:rsid w:val="00290B09"/>
    <w:rsid w:val="00291A94"/>
    <w:rsid w:val="002F5E43"/>
    <w:rsid w:val="00301E37"/>
    <w:rsid w:val="003024EB"/>
    <w:rsid w:val="003939EC"/>
    <w:rsid w:val="0039695A"/>
    <w:rsid w:val="003A11E5"/>
    <w:rsid w:val="003D21CA"/>
    <w:rsid w:val="00407020"/>
    <w:rsid w:val="00425861"/>
    <w:rsid w:val="0048346F"/>
    <w:rsid w:val="004B74AF"/>
    <w:rsid w:val="00562417"/>
    <w:rsid w:val="005A103A"/>
    <w:rsid w:val="005C4C76"/>
    <w:rsid w:val="00684E58"/>
    <w:rsid w:val="006B5670"/>
    <w:rsid w:val="0072292F"/>
    <w:rsid w:val="007358E3"/>
    <w:rsid w:val="00752E9D"/>
    <w:rsid w:val="007C0FAE"/>
    <w:rsid w:val="007D2316"/>
    <w:rsid w:val="00800738"/>
    <w:rsid w:val="00803FD1"/>
    <w:rsid w:val="00885524"/>
    <w:rsid w:val="008E1BC8"/>
    <w:rsid w:val="009134CB"/>
    <w:rsid w:val="009B2626"/>
    <w:rsid w:val="009C18AC"/>
    <w:rsid w:val="009F3B0D"/>
    <w:rsid w:val="00B052B8"/>
    <w:rsid w:val="00B060A6"/>
    <w:rsid w:val="00B079B2"/>
    <w:rsid w:val="00B53FC9"/>
    <w:rsid w:val="00B725A2"/>
    <w:rsid w:val="00B94BD5"/>
    <w:rsid w:val="00BB0294"/>
    <w:rsid w:val="00C467B2"/>
    <w:rsid w:val="00C54014"/>
    <w:rsid w:val="00C93941"/>
    <w:rsid w:val="00CB0B5A"/>
    <w:rsid w:val="00DD2CA3"/>
    <w:rsid w:val="00E46D7B"/>
    <w:rsid w:val="00E64F83"/>
    <w:rsid w:val="00F61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D5"/>
    <w:rPr>
      <w:rFonts w:ascii="Tahoma" w:hAnsi="Tahoma" w:cs="Tahoma"/>
      <w:sz w:val="16"/>
      <w:szCs w:val="16"/>
    </w:rPr>
  </w:style>
  <w:style w:type="character" w:customStyle="1" w:styleId="apple-converted-space">
    <w:name w:val="apple-converted-space"/>
    <w:basedOn w:val="DefaultParagraphFont"/>
    <w:rsid w:val="00DD2CA3"/>
  </w:style>
  <w:style w:type="character" w:styleId="Hyperlink">
    <w:name w:val="Hyperlink"/>
    <w:basedOn w:val="DefaultParagraphFont"/>
    <w:uiPriority w:val="99"/>
    <w:unhideWhenUsed/>
    <w:rsid w:val="00DD2CA3"/>
    <w:rPr>
      <w:color w:val="0000FF"/>
      <w:u w:val="single"/>
    </w:rPr>
  </w:style>
  <w:style w:type="paragraph" w:styleId="NormalWeb">
    <w:name w:val="Normal (Web)"/>
    <w:basedOn w:val="Normal"/>
    <w:uiPriority w:val="99"/>
    <w:unhideWhenUsed/>
    <w:rsid w:val="00DD2CA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9134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Academia_Rom%C3%A2n%C4%83" TargetMode="External"/><Relationship Id="rId3" Type="http://schemas.openxmlformats.org/officeDocument/2006/relationships/webSettings" Target="webSettings.xml"/><Relationship Id="rId7" Type="http://schemas.openxmlformats.org/officeDocument/2006/relationships/hyperlink" Target="https://ro.wikipedia.org/wiki/Gazeta_matematic%C4%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wikipedia.org/wiki/Academia_de_%C8%98tiin%C8%9Be_din_Rom%C3%A2nia" TargetMode="External"/><Relationship Id="rId11" Type="http://schemas.openxmlformats.org/officeDocument/2006/relationships/theme" Target="theme/theme1.xml"/><Relationship Id="rId5" Type="http://schemas.openxmlformats.org/officeDocument/2006/relationships/hyperlink" Target="https://ro.wikipedia.org/wiki/Geometrie_analitic%C4%8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8328</Characters>
  <Application>Microsoft Office Word</Application>
  <DocSecurity>0</DocSecurity>
  <Lines>69</Lines>
  <Paragraphs>19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liceu8</cp:lastModifiedBy>
  <cp:revision>2</cp:revision>
  <dcterms:created xsi:type="dcterms:W3CDTF">2017-04-06T07:40:00Z</dcterms:created>
  <dcterms:modified xsi:type="dcterms:W3CDTF">2017-04-06T07:40:00Z</dcterms:modified>
</cp:coreProperties>
</file>